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D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claration de protection des donn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es</w:t>
      </w:r>
    </w:p>
    <w:p>
      <w:pPr>
        <w:pStyle w:val="Corps"/>
        <w:jc w:val="both"/>
      </w:pPr>
      <w:r>
        <w:rPr>
          <w:rtl w:val="0"/>
          <w:lang w:val="fr-FR"/>
        </w:rPr>
        <w:t xml:space="preserve">Version du </w:t>
      </w:r>
      <w:r>
        <w:rPr>
          <w:rtl w:val="0"/>
          <w:lang w:val="fr-FR"/>
        </w:rPr>
        <w:t>1er septembre 2023</w:t>
      </w:r>
    </w:p>
    <w:p>
      <w:pPr>
        <w:pStyle w:val="Corps"/>
        <w:jc w:val="both"/>
      </w:pPr>
      <w:r>
        <w:rPr>
          <w:rtl w:val="0"/>
          <w:lang w:val="fr-FR"/>
        </w:rPr>
        <w:t>Moi</w:t>
      </w:r>
      <w:r>
        <w:rPr>
          <w:rtl w:val="0"/>
          <w:lang w:val="fr-FR"/>
        </w:rPr>
        <w:t>, le cabinet de Th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rapie Compl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mentaire </w:t>
      </w:r>
      <w:r>
        <w:rPr>
          <w:rtl w:val="0"/>
          <w:lang w:val="fr-FR"/>
        </w:rPr>
        <w:t>Sophroharmonie</w:t>
      </w:r>
      <w:r>
        <w:rPr>
          <w:rtl w:val="0"/>
          <w:lang w:val="fr-FR"/>
        </w:rPr>
        <w:t xml:space="preserve"> / Moi, </w:t>
      </w:r>
      <w:r>
        <w:rPr>
          <w:rtl w:val="0"/>
          <w:lang w:val="fr-FR"/>
        </w:rPr>
        <w:t>Marine</w:t>
      </w:r>
      <w:r>
        <w:rPr>
          <w:rtl w:val="0"/>
          <w:lang w:val="fr-FR"/>
        </w:rPr>
        <w:t xml:space="preserve"> Coursimault</w:t>
      </w:r>
    </w:p>
    <w:p>
      <w:pPr>
        <w:pStyle w:val="Corps"/>
        <w:jc w:val="both"/>
      </w:pPr>
      <w:r>
        <w:rPr>
          <w:rtl w:val="0"/>
          <w:lang w:val="fr-FR"/>
        </w:rPr>
        <w:t>Champ Fleuri 2 1740 Neyruz (FR)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tl w:val="0"/>
          <w:lang w:val="fr-FR"/>
        </w:rPr>
        <w:t>C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onfirme par la 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sente que je respecte les 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gles suivantes conform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ment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la loi sur la protection des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et au 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glement y relatif.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L'objectif de la 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sente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claration est de vous informer, en tant que mon client-e, sur la mani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re dont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je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trait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vos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personnelles et sensibles qui sont collect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dans mon cabinet.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Seules les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en rapport avec le traitement th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rapeutique ou pertinentes pour une information sur d'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ventuelles offres sont trait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es. Il s'agit exclusivement de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que j'ai enregistr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avec votre accord, que vous me faites parvenir ou qui se trouvent dans des 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pertoires accessibles au public (annuaire 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phonique, etc.). Il peut s'agir de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g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rales sur votre personne (nom, adresse, num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ro de 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phone, etc.), d'informations sur votre sant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/l'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volution de votre maladie, de diagnostics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j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pos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s et, le cas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ch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ant, d'autres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que vous m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avez transmises en lien avec le traitement (dossier du patient).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Ces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sont collect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es, enregistr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et trait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exclusivement dans votre dossier de patient-e, respectivement dans le dossier 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cessaire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l'administration, en particulier dans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application pour la facturation selon le tarif 590. On peut, dans ces deux lieux de conservation, retracer toutes les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tapes de traitement effectu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sur vos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es, y compris les personnes qui en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taient responsables.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Vos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personnelles ne sont transmises qu'aux personnes ou aux secteurs de mon cabinet qui en ont besoin pour remplir leurs obligations contractuelles et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gales. Ces personnes sont inform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des 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gles de protection des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es en vigueur et sont tenues de les respecter.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Vos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es ou des parties de celles-ci ne sont rendues accessibles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d'autres personnes ou institutions (assureurs, etc.) qu'avec votre accord explicite. Les ordonnances judiciaires ou la mise en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œ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uvre de droits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gitimes de la part du cabinet constituent des exceptions.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Si vos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sont collect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et trait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physiquement, elles sont conserv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es dans un local ou une armoire fermant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cl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et non accessible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des tiers non autoris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s. Les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collect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es par voie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lectronique sont conserv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de mani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re s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curis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 (pare-feu, mot de passe, etc.).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Sauf dispositions cantonales ou autres dispositions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gales contraires, les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que j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ai collect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seront effac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vingt ans apr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 votre derni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re consultation dans mon cabinet.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La communication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crite entre mon cabinet et vous se fait par e-mail, et ce, soit de mani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re crypt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l'aide d'un programme sp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cifique, soit de mani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re non crypt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 avec votre accord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crit.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En tant que client-e actuel-le ou ancien-ne, vous pouvez me demander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tout moment un double de toutes les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que j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ai collect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es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votre sujet dans un format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lectronique courant. Seules les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physiquement disponibles seront scann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es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cette fin et vous seront envoy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sous forme de PDF ou de document papier. En 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gle g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rale, les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es vous sont remises gratuitement et dans un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lai maximum de 30 jours.</w:t>
      </w: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Le responsable de toutes les questions relatives au traitement de vos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es personnelles et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l'exercice de vos droits est la th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rapeute responsable de votre dossier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, </w:t>
      </w:r>
    </w:p>
    <w:p>
      <w:pPr>
        <w:pStyle w:val="Corps"/>
      </w:pPr>
      <w:r>
        <w:rPr>
          <w:rtl w:val="0"/>
        </w:rPr>
        <w:t>Marine Coursimault</w:t>
      </w:r>
    </w:p>
    <w:p>
      <w:pPr>
        <w:pStyle w:val="Corps"/>
      </w:pPr>
      <w:r>
        <w:rPr>
          <w:rtl w:val="0"/>
        </w:rPr>
        <w:t>Champ Fleuri 2 1740 Neyruz (FR)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"mailto:marine.coursimault@gmail.com"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marine.coursimault@gmail.com</w:t>
      </w:r>
      <w:r>
        <w:rPr/>
        <w:fldChar w:fldCharType="end" w:fldLock="0"/>
      </w:r>
    </w:p>
    <w:p>
      <w:pPr>
        <w:pStyle w:val="Corps"/>
      </w:pPr>
      <w:r>
        <w:rPr>
          <w:rtl w:val="0"/>
        </w:rPr>
        <w:t>078 638 62 06</w:t>
      </w:r>
    </w:p>
    <w:sectPr>
      <w:headerReference w:type="default" r:id="rId4"/>
      <w:footerReference w:type="default" r:id="rId5"/>
      <w:pgSz w:w="11900" w:h="16840" w:orient="portrait"/>
      <w:pgMar w:top="1843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rPr>
        <w:lang w:val="fr-FR"/>
      </w:rPr>
    </w:pPr>
    <w:r>
      <w:rPr>
        <w:lang w:val="fr-FR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